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8381" w14:textId="77777777" w:rsidR="002B3BF6" w:rsidRPr="003D0E39" w:rsidRDefault="002B3BF6" w:rsidP="00FF482A">
      <w:pPr>
        <w:jc w:val="center"/>
        <w:rPr>
          <w:rFonts w:ascii="SkolaSerifCnOffc" w:hAnsi="SkolaSerifCnOffc"/>
          <w:b/>
          <w:sz w:val="22"/>
          <w:szCs w:val="22"/>
          <w:lang w:val="en-GB"/>
        </w:rPr>
      </w:pPr>
    </w:p>
    <w:p w14:paraId="6CF099A4" w14:textId="437671A8" w:rsidR="002B3BF6" w:rsidRPr="003D0E39" w:rsidRDefault="00371DDE" w:rsidP="00FF482A">
      <w:pPr>
        <w:jc w:val="center"/>
        <w:rPr>
          <w:rFonts w:ascii="SkolaSerifCnOffc" w:hAnsi="SkolaSerifCnOffc"/>
          <w:b/>
          <w:sz w:val="22"/>
          <w:szCs w:val="22"/>
          <w:lang w:val="en-GB"/>
        </w:rPr>
      </w:pPr>
      <w:r w:rsidRPr="003D0E39">
        <w:rPr>
          <w:rFonts w:ascii="SkolaSerifCnOffc" w:hAnsi="SkolaSerifCnOffc"/>
          <w:b/>
          <w:noProof/>
          <w:sz w:val="22"/>
          <w:szCs w:val="22"/>
          <w:lang w:val="en-GB"/>
        </w:rPr>
        <w:drawing>
          <wp:inline distT="0" distB="0" distL="0" distR="0" wp14:anchorId="7ADC7FF9" wp14:editId="7FAA4DC5">
            <wp:extent cx="865505" cy="1066800"/>
            <wp:effectExtent l="0" t="0" r="0" b="0"/>
            <wp:docPr id="1859699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3BF6" w:rsidRPr="003D0E39">
        <w:rPr>
          <w:rFonts w:ascii="SkolaSerifCnOffc" w:hAnsi="SkolaSerifCnOffc"/>
          <w:noProof/>
          <w:sz w:val="22"/>
          <w:szCs w:val="22"/>
          <w:lang w:val="en-US" w:eastAsia="en-US"/>
        </w:rPr>
        <w:drawing>
          <wp:inline distT="0" distB="0" distL="0" distR="0" wp14:anchorId="3B1FAB9D" wp14:editId="532B1100">
            <wp:extent cx="1319129" cy="444776"/>
            <wp:effectExtent l="0" t="0" r="0" b="0"/>
            <wp:docPr id="1" name="Picture 1" descr="C:\Users\Megjunarodna1\Desktop\eu-erasmus-plus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junarodna1\Desktop\eu-erasmus-plus_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89" cy="47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3281B" w14:textId="77777777" w:rsidR="002B3BF6" w:rsidRPr="003D0E39" w:rsidRDefault="002B3BF6" w:rsidP="00FF482A">
      <w:pPr>
        <w:jc w:val="center"/>
        <w:rPr>
          <w:rFonts w:ascii="SkolaSerifCnOffc" w:hAnsi="SkolaSerifCnOffc"/>
          <w:b/>
          <w:sz w:val="22"/>
          <w:szCs w:val="22"/>
          <w:lang w:val="en-GB"/>
        </w:rPr>
      </w:pPr>
    </w:p>
    <w:p w14:paraId="5C6673A4" w14:textId="77777777" w:rsidR="005F5C8C" w:rsidRPr="003D0E39" w:rsidRDefault="00FF482A" w:rsidP="00FF482A">
      <w:pPr>
        <w:jc w:val="center"/>
        <w:rPr>
          <w:rFonts w:ascii="SkolaSerifCnOffc" w:hAnsi="SkolaSerifCnOffc"/>
          <w:b/>
          <w:sz w:val="22"/>
          <w:szCs w:val="22"/>
          <w:lang w:val="en-GB"/>
        </w:rPr>
      </w:pPr>
      <w:r w:rsidRPr="003D0E39">
        <w:rPr>
          <w:rFonts w:ascii="SkolaSerifCnOffc" w:hAnsi="SkolaSerifCnOffc"/>
          <w:b/>
          <w:sz w:val="22"/>
          <w:szCs w:val="22"/>
          <w:lang w:val="en-GB"/>
        </w:rPr>
        <w:t>PROCEDURE FOR OBTAINING A TEMPORARY RESIDENCE PERMIT</w:t>
      </w:r>
      <w:r w:rsidR="00ED5DB2" w:rsidRPr="003D0E39">
        <w:rPr>
          <w:rFonts w:ascii="SkolaSerifCnOffc" w:hAnsi="SkolaSerifCnOffc"/>
          <w:b/>
          <w:sz w:val="22"/>
          <w:szCs w:val="22"/>
          <w:lang w:val="en-GB"/>
        </w:rPr>
        <w:t xml:space="preserve"> (UPON ARRIVAL)</w:t>
      </w:r>
      <w:r w:rsidRPr="003D0E39">
        <w:rPr>
          <w:rFonts w:ascii="SkolaSerifCnOffc" w:hAnsi="SkolaSerifCnOffc"/>
          <w:b/>
          <w:sz w:val="22"/>
          <w:szCs w:val="22"/>
          <w:lang w:val="en-GB"/>
        </w:rPr>
        <w:t xml:space="preserve"> FOR STUDYING AT SS.CYRIL AND METHODIUS U</w:t>
      </w:r>
      <w:r w:rsidR="006660CD" w:rsidRPr="003D0E39">
        <w:rPr>
          <w:rFonts w:ascii="SkolaSerifCnOffc" w:hAnsi="SkolaSerifCnOffc"/>
          <w:b/>
          <w:sz w:val="22"/>
          <w:szCs w:val="22"/>
          <w:lang w:val="en-GB"/>
        </w:rPr>
        <w:t>NIVERSITY IN SKOPJE, REPUBLIC O</w:t>
      </w:r>
      <w:r w:rsidR="006660CD" w:rsidRPr="003D0E39">
        <w:rPr>
          <w:rFonts w:ascii="SkolaSerifCnOffc" w:hAnsi="SkolaSerifCnOffc"/>
          <w:b/>
          <w:sz w:val="22"/>
          <w:szCs w:val="22"/>
          <w:lang w:val="en-US"/>
        </w:rPr>
        <w:t>F NORTH</w:t>
      </w:r>
      <w:r w:rsidRPr="003D0E39">
        <w:rPr>
          <w:rFonts w:ascii="SkolaSerifCnOffc" w:hAnsi="SkolaSerifCnOffc"/>
          <w:b/>
          <w:sz w:val="22"/>
          <w:szCs w:val="22"/>
          <w:lang w:val="en-GB"/>
        </w:rPr>
        <w:t xml:space="preserve"> MACEDONIA</w:t>
      </w:r>
    </w:p>
    <w:p w14:paraId="616F40A1" w14:textId="77777777" w:rsidR="00FF482A" w:rsidRPr="003D0E39" w:rsidRDefault="00FF482A" w:rsidP="00FF482A">
      <w:pPr>
        <w:jc w:val="center"/>
        <w:rPr>
          <w:rFonts w:ascii="SkolaSerifCnOffc" w:hAnsi="SkolaSerifCnOffc"/>
          <w:b/>
          <w:sz w:val="22"/>
          <w:szCs w:val="22"/>
          <w:lang w:val="en-GB"/>
        </w:rPr>
      </w:pPr>
    </w:p>
    <w:p w14:paraId="040F4978" w14:textId="5412398C" w:rsidR="00FF482A" w:rsidRPr="003D0E39" w:rsidRDefault="00FF482A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 xml:space="preserve">Prior to arrival in Skopje, the student should apply for a visa at the Embassy of the Republic of </w:t>
      </w:r>
      <w:r w:rsidR="006660CD" w:rsidRPr="003D0E39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Pr="003D0E39">
        <w:rPr>
          <w:rFonts w:ascii="SkolaSerifCnOffc" w:hAnsi="SkolaSerifCnOffc"/>
          <w:sz w:val="22"/>
          <w:szCs w:val="22"/>
          <w:lang w:val="en-GB"/>
        </w:rPr>
        <w:t xml:space="preserve">Macedonia in his/her country. After receiving the official document (visa) from the Embassy, the student should apply for a temporary residence permit at the Ministry of Internal Affairs of the Republic of </w:t>
      </w:r>
      <w:r w:rsidR="009C11BF" w:rsidRPr="003D0E39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Pr="003D0E39">
        <w:rPr>
          <w:rFonts w:ascii="SkolaSerifCnOffc" w:hAnsi="SkolaSerifCnOffc"/>
          <w:sz w:val="22"/>
          <w:szCs w:val="22"/>
          <w:lang w:val="en-GB"/>
        </w:rPr>
        <w:t>Macedonia in Skopje.</w:t>
      </w:r>
    </w:p>
    <w:p w14:paraId="59822010" w14:textId="77777777" w:rsidR="00FF482A" w:rsidRPr="003D0E39" w:rsidRDefault="00FF482A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7014EABD" w14:textId="77777777" w:rsidR="00FF482A" w:rsidRPr="003D0E39" w:rsidRDefault="00FF482A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 xml:space="preserve">The </w:t>
      </w:r>
      <w:r w:rsidR="00D21A0B" w:rsidRPr="003D0E39">
        <w:rPr>
          <w:rFonts w:ascii="SkolaSerifCnOffc" w:hAnsi="SkolaSerifCnOffc"/>
          <w:sz w:val="22"/>
          <w:szCs w:val="22"/>
          <w:lang w:val="en-GB"/>
        </w:rPr>
        <w:t>application is</w:t>
      </w:r>
      <w:r w:rsidRPr="003D0E39">
        <w:rPr>
          <w:rFonts w:ascii="SkolaSerifCnOffc" w:hAnsi="SkolaSerifCnOffc"/>
          <w:sz w:val="22"/>
          <w:szCs w:val="22"/>
          <w:lang w:val="en-GB"/>
        </w:rPr>
        <w:t xml:space="preserve"> submitted to the Sector for Foreigners and Immigration Matters </w:t>
      </w:r>
      <w:r w:rsidR="0084427B" w:rsidRPr="003D0E39">
        <w:rPr>
          <w:rFonts w:ascii="SkolaSerifCnOffc" w:hAnsi="SkolaSerifCnOffc"/>
          <w:sz w:val="22"/>
          <w:szCs w:val="22"/>
          <w:lang w:val="en-GB"/>
        </w:rPr>
        <w:t xml:space="preserve">of </w:t>
      </w:r>
      <w:r w:rsidR="004D0974" w:rsidRPr="003D0E39">
        <w:rPr>
          <w:rFonts w:ascii="SkolaSerifCnOffc" w:hAnsi="SkolaSerifCnOffc"/>
          <w:sz w:val="22"/>
          <w:szCs w:val="22"/>
          <w:lang w:val="en-GB"/>
        </w:rPr>
        <w:t xml:space="preserve">the </w:t>
      </w:r>
      <w:r w:rsidR="0084427B" w:rsidRPr="003D0E39">
        <w:rPr>
          <w:rFonts w:ascii="SkolaSerifCnOffc" w:hAnsi="SkolaSerifCnOffc"/>
          <w:sz w:val="22"/>
          <w:szCs w:val="22"/>
          <w:lang w:val="en-GB"/>
        </w:rPr>
        <w:t xml:space="preserve">Ministry of Internal Affairs of the Republic of </w:t>
      </w:r>
      <w:r w:rsidR="006660CD" w:rsidRPr="003D0E39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="0084427B" w:rsidRPr="003D0E39">
        <w:rPr>
          <w:rFonts w:ascii="SkolaSerifCnOffc" w:hAnsi="SkolaSerifCnOffc"/>
          <w:sz w:val="22"/>
          <w:szCs w:val="22"/>
          <w:lang w:val="en-GB"/>
        </w:rPr>
        <w:t xml:space="preserve">Macedonia, </w:t>
      </w:r>
      <w:r w:rsidRPr="003D0E39">
        <w:rPr>
          <w:rFonts w:ascii="SkolaSerifCnOffc" w:hAnsi="SkolaSerifCnOffc"/>
          <w:sz w:val="22"/>
          <w:szCs w:val="22"/>
          <w:lang w:val="en-GB"/>
        </w:rPr>
        <w:t>located</w:t>
      </w:r>
      <w:r w:rsidR="00811E6B" w:rsidRPr="003D0E39">
        <w:rPr>
          <w:rFonts w:ascii="SkolaSerifCnOffc" w:hAnsi="SkolaSerifCnOffc"/>
          <w:sz w:val="22"/>
          <w:szCs w:val="22"/>
          <w:lang w:val="en-GB"/>
        </w:rPr>
        <w:t xml:space="preserve"> </w:t>
      </w:r>
      <w:r w:rsidR="004D0974" w:rsidRPr="003D0E39">
        <w:rPr>
          <w:rFonts w:ascii="SkolaSerifCnOffc" w:hAnsi="SkolaSerifCnOffc"/>
          <w:sz w:val="22"/>
          <w:szCs w:val="22"/>
          <w:lang w:val="en-GB"/>
        </w:rPr>
        <w:t>on</w:t>
      </w:r>
      <w:r w:rsidR="00824375" w:rsidRPr="003D0E39">
        <w:rPr>
          <w:rFonts w:ascii="SkolaSerifCnOffc" w:hAnsi="SkolaSerifCnOffc"/>
          <w:sz w:val="22"/>
          <w:szCs w:val="22"/>
          <w:lang w:val="en-GB"/>
        </w:rPr>
        <w:t xml:space="preserve"> </w:t>
      </w:r>
      <w:r w:rsidR="00BB15F8" w:rsidRPr="003D0E39">
        <w:rPr>
          <w:rFonts w:ascii="SkolaSerifCnOffc" w:hAnsi="SkolaSerifCnOffc"/>
          <w:sz w:val="22"/>
          <w:szCs w:val="22"/>
          <w:lang w:val="en-GB"/>
        </w:rPr>
        <w:t>B</w:t>
      </w:r>
      <w:r w:rsidR="0084427B" w:rsidRPr="003D0E39">
        <w:rPr>
          <w:rFonts w:ascii="SkolaSerifCnOffc" w:hAnsi="SkolaSerifCnOffc"/>
          <w:sz w:val="22"/>
          <w:szCs w:val="22"/>
          <w:lang w:val="en-GB"/>
        </w:rPr>
        <w:t>lvd. Goce</w:t>
      </w:r>
      <w:r w:rsidR="00811E6B" w:rsidRPr="003D0E39">
        <w:rPr>
          <w:rFonts w:ascii="SkolaSerifCnOffc" w:hAnsi="SkolaSerifCnOffc"/>
          <w:sz w:val="22"/>
          <w:szCs w:val="22"/>
          <w:lang w:val="en-GB"/>
        </w:rPr>
        <w:t xml:space="preserve"> </w:t>
      </w:r>
      <w:r w:rsidR="0084427B" w:rsidRPr="003D0E39">
        <w:rPr>
          <w:rFonts w:ascii="SkolaSerifCnOffc" w:hAnsi="SkolaSerifCnOffc"/>
          <w:sz w:val="22"/>
          <w:szCs w:val="22"/>
          <w:lang w:val="en-GB"/>
        </w:rPr>
        <w:t>Delchev bb (</w:t>
      </w:r>
      <w:r w:rsidR="00906B4F" w:rsidRPr="003D0E39">
        <w:rPr>
          <w:rFonts w:ascii="SkolaSerifCnOffc" w:hAnsi="SkolaSerifCnOffc"/>
          <w:sz w:val="22"/>
          <w:szCs w:val="22"/>
          <w:lang w:val="en-GB"/>
        </w:rPr>
        <w:t>opposite</w:t>
      </w:r>
      <w:r w:rsidR="0084427B" w:rsidRPr="003D0E39">
        <w:rPr>
          <w:rFonts w:ascii="SkolaSerifCnOffc" w:hAnsi="SkolaSerifCnOffc"/>
          <w:sz w:val="22"/>
          <w:szCs w:val="22"/>
          <w:lang w:val="en-GB"/>
        </w:rPr>
        <w:t xml:space="preserve"> the University), on </w:t>
      </w:r>
      <w:r w:rsidRPr="003D0E39">
        <w:rPr>
          <w:rFonts w:ascii="SkolaSerifCnOffc" w:hAnsi="SkolaSerifCnOffc"/>
          <w:sz w:val="22"/>
          <w:szCs w:val="22"/>
          <w:lang w:val="en-GB"/>
        </w:rPr>
        <w:t>the 9</w:t>
      </w:r>
      <w:r w:rsidRPr="003D0E39">
        <w:rPr>
          <w:rFonts w:ascii="SkolaSerifCnOffc" w:hAnsi="SkolaSerifCnOffc"/>
          <w:sz w:val="22"/>
          <w:szCs w:val="22"/>
          <w:vertAlign w:val="superscript"/>
          <w:lang w:val="en-GB"/>
        </w:rPr>
        <w:t>th</w:t>
      </w:r>
      <w:r w:rsidR="00530AE3" w:rsidRPr="003D0E39">
        <w:rPr>
          <w:rFonts w:ascii="SkolaSerifCnOffc" w:hAnsi="SkolaSerifCnOffc"/>
          <w:sz w:val="22"/>
          <w:szCs w:val="22"/>
          <w:lang w:val="en-GB"/>
        </w:rPr>
        <w:t xml:space="preserve"> floor</w:t>
      </w:r>
      <w:r w:rsidRPr="003D0E39">
        <w:rPr>
          <w:rFonts w:ascii="SkolaSerifCnOffc" w:hAnsi="SkolaSerifCnOffc"/>
          <w:sz w:val="22"/>
          <w:szCs w:val="22"/>
          <w:lang w:val="en-GB"/>
        </w:rPr>
        <w:t>.</w:t>
      </w:r>
    </w:p>
    <w:p w14:paraId="591F3F6D" w14:textId="77777777" w:rsidR="003A02E0" w:rsidRPr="003D0E39" w:rsidRDefault="003A02E0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5A2111CB" w14:textId="644FFF8D" w:rsidR="003A02E0" w:rsidRPr="003D0E39" w:rsidRDefault="003A02E0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 xml:space="preserve">To obtain a residence permit from the Ministry of Internal Affairs in North Macedonia, applicants must submit a completed form, a valid passport (with 6-12 months validity), biometric photos (3.5x4.5 cm), proof of accommodation (e.g., notarized </w:t>
      </w:r>
      <w:r w:rsidR="00E5070B" w:rsidRPr="00E5070B">
        <w:rPr>
          <w:rFonts w:ascii="SkolaSerifCnOffc" w:hAnsi="SkolaSerifCnOffc"/>
          <w:sz w:val="22"/>
          <w:szCs w:val="22"/>
          <w:lang w:val="en-GB"/>
        </w:rPr>
        <w:t>rental agreemen</w:t>
      </w:r>
      <w:r w:rsidR="00E5070B">
        <w:rPr>
          <w:rFonts w:ascii="SkolaSerifCnOffc" w:hAnsi="SkolaSerifCnOffc"/>
          <w:sz w:val="22"/>
          <w:szCs w:val="22"/>
          <w:lang w:val="en-GB"/>
        </w:rPr>
        <w:t>t</w:t>
      </w:r>
      <w:r w:rsidRPr="003D0E39">
        <w:rPr>
          <w:rFonts w:ascii="SkolaSerifCnOffc" w:hAnsi="SkolaSerifCnOffc"/>
          <w:sz w:val="22"/>
          <w:szCs w:val="22"/>
          <w:lang w:val="en-GB"/>
        </w:rPr>
        <w:t xml:space="preserve"> or </w:t>
      </w:r>
      <w:r w:rsidR="006A75D0" w:rsidRPr="003D0E39">
        <w:rPr>
          <w:rFonts w:ascii="SkolaSerifCnOffc" w:hAnsi="SkolaSerifCnOffc"/>
          <w:sz w:val="22"/>
          <w:szCs w:val="22"/>
          <w:lang w:val="en-GB"/>
        </w:rPr>
        <w:t>U</w:t>
      </w:r>
      <w:r w:rsidRPr="003D0E39">
        <w:rPr>
          <w:rFonts w:ascii="SkolaSerifCnOffc" w:hAnsi="SkolaSerifCnOffc"/>
          <w:sz w:val="22"/>
          <w:szCs w:val="22"/>
          <w:lang w:val="en-GB"/>
        </w:rPr>
        <w:t>ni</w:t>
      </w:r>
      <w:r w:rsidR="006A75D0" w:rsidRPr="003D0E39">
        <w:rPr>
          <w:rFonts w:ascii="SkolaSerifCnOffc" w:hAnsi="SkolaSerifCnOffc"/>
          <w:sz w:val="22"/>
          <w:szCs w:val="22"/>
          <w:lang w:val="en-GB"/>
        </w:rPr>
        <w:t>versity Dormitory</w:t>
      </w:r>
      <w:r w:rsidR="00E5070B">
        <w:rPr>
          <w:rFonts w:ascii="SkolaSerifCnOffc" w:hAnsi="SkolaSerifCnOffc"/>
          <w:sz w:val="22"/>
          <w:szCs w:val="22"/>
          <w:lang w:val="en-GB"/>
        </w:rPr>
        <w:t xml:space="preserve"> confirmation</w:t>
      </w:r>
      <w:r w:rsidRPr="003D0E39">
        <w:rPr>
          <w:rFonts w:ascii="SkolaSerifCnOffc" w:hAnsi="SkolaSerifCnOffc"/>
          <w:sz w:val="22"/>
          <w:szCs w:val="22"/>
          <w:lang w:val="en-GB"/>
        </w:rPr>
        <w:t>), evidence of financial means (bank statements), health insurance, and a criminal record c</w:t>
      </w:r>
      <w:r w:rsidR="00310ECF">
        <w:rPr>
          <w:rFonts w:ascii="SkolaSerifCnOffc" w:hAnsi="SkolaSerifCnOffc"/>
          <w:sz w:val="22"/>
          <w:szCs w:val="22"/>
          <w:lang w:val="en-GB"/>
        </w:rPr>
        <w:t>ertificate</w:t>
      </w:r>
      <w:r w:rsidRPr="003D0E39">
        <w:rPr>
          <w:rFonts w:ascii="SkolaSerifCnOffc" w:hAnsi="SkolaSerifCnOffc"/>
          <w:sz w:val="22"/>
          <w:szCs w:val="22"/>
          <w:lang w:val="en-GB"/>
        </w:rPr>
        <w:t>, translated into Macedonian</w:t>
      </w:r>
      <w:r w:rsidR="00310ECF">
        <w:rPr>
          <w:rFonts w:ascii="SkolaSerifCnOffc" w:hAnsi="SkolaSerifCnOffc"/>
          <w:sz w:val="22"/>
          <w:szCs w:val="22"/>
          <w:lang w:val="en-GB"/>
        </w:rPr>
        <w:t>.</w:t>
      </w:r>
    </w:p>
    <w:p w14:paraId="6D7E4832" w14:textId="77777777" w:rsidR="00FF482A" w:rsidRPr="003D0E39" w:rsidRDefault="00FF482A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20A4A9F7" w14:textId="77777777" w:rsidR="00FF482A" w:rsidRPr="003D0E39" w:rsidRDefault="00FF482A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 xml:space="preserve">Documents necessary for issuing a residence permit by the Ministry of Internal Affairs of the Republic of </w:t>
      </w:r>
      <w:r w:rsidR="006660CD" w:rsidRPr="003D0E39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Pr="003D0E39">
        <w:rPr>
          <w:rFonts w:ascii="SkolaSerifCnOffc" w:hAnsi="SkolaSerifCnOffc"/>
          <w:sz w:val="22"/>
          <w:szCs w:val="22"/>
          <w:lang w:val="en-GB"/>
        </w:rPr>
        <w:t>Macedonia are the following:</w:t>
      </w:r>
    </w:p>
    <w:p w14:paraId="68192FAF" w14:textId="77777777" w:rsidR="002B3BF6" w:rsidRPr="003D0E39" w:rsidRDefault="002B3BF6" w:rsidP="00FF482A">
      <w:pPr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29474D4D" w14:textId="2135B068" w:rsidR="00623822" w:rsidRPr="003D0E39" w:rsidRDefault="00237E79" w:rsidP="002B3BF6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Application Form: Filled out for the issuance of a temporary residence permit</w:t>
      </w:r>
      <w:r w:rsidR="002B3BF6" w:rsidRPr="003D0E39">
        <w:rPr>
          <w:rFonts w:ascii="SkolaSerifCnOffc" w:hAnsi="SkolaSerifCnOffc"/>
          <w:sz w:val="22"/>
          <w:szCs w:val="22"/>
          <w:lang w:val="en-GB"/>
        </w:rPr>
        <w:t>;</w:t>
      </w:r>
    </w:p>
    <w:p w14:paraId="2F6D5F10" w14:textId="6CEEC3DE" w:rsidR="00623822" w:rsidRPr="003D0E39" w:rsidRDefault="00353BD5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Valid Passport: Copy of the passport, often requiring at least 6-12 months of remaining validity: translated by a Court Translator and notarized by a Notary Public;</w:t>
      </w:r>
    </w:p>
    <w:p w14:paraId="2FF9392E" w14:textId="576B6D66" w:rsidR="0087174D" w:rsidRPr="003D0E39" w:rsidRDefault="0087174D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Biometric Photo: Recent, passport-sized (3.5x4.5 cm) photo</w:t>
      </w:r>
    </w:p>
    <w:p w14:paraId="11E4A55C" w14:textId="6BF54A4F" w:rsidR="00623822" w:rsidRPr="003D0E39" w:rsidRDefault="00ED5DB2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V</w:t>
      </w:r>
      <w:r w:rsidR="003E0AAD" w:rsidRPr="003D0E39">
        <w:rPr>
          <w:rFonts w:ascii="SkolaSerifCnOffc" w:hAnsi="SkolaSerifCnOffc"/>
          <w:sz w:val="22"/>
          <w:szCs w:val="22"/>
          <w:lang w:val="en-GB"/>
        </w:rPr>
        <w:t>i</w:t>
      </w:r>
      <w:r w:rsidRPr="003D0E39">
        <w:rPr>
          <w:rFonts w:ascii="SkolaSerifCnOffc" w:hAnsi="SkolaSerifCnOffc"/>
          <w:sz w:val="22"/>
          <w:szCs w:val="22"/>
          <w:lang w:val="en-GB"/>
        </w:rPr>
        <w:t xml:space="preserve">sa certificate </w:t>
      </w:r>
      <w:r w:rsidR="00FF482A" w:rsidRPr="003D0E39">
        <w:rPr>
          <w:rFonts w:ascii="SkolaSerifCnOffc" w:hAnsi="SkolaSerifCnOffc"/>
          <w:sz w:val="22"/>
          <w:szCs w:val="22"/>
          <w:lang w:val="en-GB"/>
        </w:rPr>
        <w:t xml:space="preserve">issued by the Embassy of the Republic of </w:t>
      </w:r>
      <w:r w:rsidR="006660CD" w:rsidRPr="003D0E39">
        <w:rPr>
          <w:rFonts w:ascii="SkolaSerifCnOffc" w:hAnsi="SkolaSerifCnOffc"/>
          <w:sz w:val="22"/>
          <w:szCs w:val="22"/>
          <w:lang w:val="en-GB"/>
        </w:rPr>
        <w:t xml:space="preserve">North </w:t>
      </w:r>
      <w:r w:rsidR="00FF482A" w:rsidRPr="003D0E39">
        <w:rPr>
          <w:rFonts w:ascii="SkolaSerifCnOffc" w:hAnsi="SkolaSerifCnOffc"/>
          <w:sz w:val="22"/>
          <w:szCs w:val="22"/>
          <w:lang w:val="en-GB"/>
        </w:rPr>
        <w:t>Macedonia in your country</w:t>
      </w:r>
      <w:r w:rsidR="00D44998" w:rsidRPr="003D0E39">
        <w:rPr>
          <w:rFonts w:ascii="SkolaSerifCnOffc" w:hAnsi="SkolaSerifCnOffc"/>
          <w:sz w:val="22"/>
          <w:szCs w:val="22"/>
          <w:lang w:val="en-GB"/>
        </w:rPr>
        <w:t>;</w:t>
      </w:r>
    </w:p>
    <w:p w14:paraId="0BA864E9" w14:textId="77777777" w:rsidR="00ED5DB2" w:rsidRPr="003D0E39" w:rsidRDefault="00ED5DB2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Copy of your visa (from the passport);</w:t>
      </w:r>
    </w:p>
    <w:p w14:paraId="5633F1BF" w14:textId="77777777" w:rsidR="00623822" w:rsidRPr="003D0E39" w:rsidRDefault="00623822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Letter of Acceptance issued by Ss. Cyril and Methodius University</w:t>
      </w:r>
      <w:r w:rsidR="00C415E4" w:rsidRPr="003D0E39">
        <w:rPr>
          <w:rFonts w:ascii="SkolaSerifCnOffc" w:hAnsi="SkolaSerifCnOffc"/>
          <w:sz w:val="22"/>
          <w:szCs w:val="22"/>
          <w:lang w:val="en-GB"/>
        </w:rPr>
        <w:t xml:space="preserve"> in Skopje stating: duration of stay, level of study and financial</w:t>
      </w:r>
      <w:r w:rsidR="00F3476B" w:rsidRPr="003D0E39">
        <w:rPr>
          <w:rFonts w:ascii="SkolaSerifCnOffc" w:hAnsi="SkolaSerifCnOffc"/>
          <w:sz w:val="22"/>
          <w:szCs w:val="22"/>
          <w:lang w:val="en-GB"/>
        </w:rPr>
        <w:t xml:space="preserve"> support (m</w:t>
      </w:r>
      <w:r w:rsidR="00D21A0B" w:rsidRPr="003D0E39">
        <w:rPr>
          <w:rFonts w:ascii="SkolaSerifCnOffc" w:hAnsi="SkolaSerifCnOffc"/>
          <w:sz w:val="22"/>
          <w:szCs w:val="22"/>
          <w:lang w:val="en-GB"/>
        </w:rPr>
        <w:t>onthly grant amount)</w:t>
      </w:r>
      <w:r w:rsidR="00F3476B" w:rsidRPr="003D0E39">
        <w:rPr>
          <w:rFonts w:ascii="SkolaSerifCnOffc" w:hAnsi="SkolaSerifCnOffc"/>
          <w:sz w:val="22"/>
          <w:szCs w:val="22"/>
          <w:lang w:val="en-GB"/>
        </w:rPr>
        <w:t>;</w:t>
      </w:r>
    </w:p>
    <w:p w14:paraId="771F78C2" w14:textId="77777777" w:rsidR="00FF482A" w:rsidRPr="003D0E39" w:rsidRDefault="00FF482A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Certificate for registration at the local Police</w:t>
      </w:r>
      <w:r w:rsidR="00D21A0B" w:rsidRPr="003D0E39">
        <w:rPr>
          <w:rFonts w:ascii="SkolaSerifCnOffc" w:hAnsi="SkolaSerifCnOffc"/>
          <w:sz w:val="22"/>
          <w:szCs w:val="22"/>
          <w:lang w:val="en-GB"/>
        </w:rPr>
        <w:t xml:space="preserve"> (issued upon arrival)</w:t>
      </w:r>
      <w:r w:rsidR="00D44998" w:rsidRPr="003D0E39">
        <w:rPr>
          <w:rFonts w:ascii="SkolaSerifCnOffc" w:hAnsi="SkolaSerifCnOffc"/>
          <w:sz w:val="22"/>
          <w:szCs w:val="22"/>
          <w:lang w:val="en-GB"/>
        </w:rPr>
        <w:t>;</w:t>
      </w:r>
    </w:p>
    <w:p w14:paraId="36FBF0D8" w14:textId="728468C6" w:rsidR="005C2393" w:rsidRPr="003D0E39" w:rsidRDefault="005C2393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Criminal Record Certificate: A document confirming no criminal convictions, issued by student's home country (usually not older than 3-6 months)</w:t>
      </w:r>
    </w:p>
    <w:p w14:paraId="554377B1" w14:textId="7C29F824" w:rsidR="003E0AAD" w:rsidRPr="003D0E39" w:rsidRDefault="003E0AAD" w:rsidP="005E59EB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Proof of Financial Means: Bank statements or salary statements demonstrating sufficient funds for the stay;</w:t>
      </w:r>
    </w:p>
    <w:p w14:paraId="0D689D32" w14:textId="4342C162" w:rsidR="00C415E4" w:rsidRPr="003D0E39" w:rsidRDefault="00623822" w:rsidP="00ED5DB2">
      <w:pPr>
        <w:pStyle w:val="ListParagraph"/>
        <w:numPr>
          <w:ilvl w:val="0"/>
          <w:numId w:val="2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Proof of</w:t>
      </w:r>
      <w:r w:rsidR="009C11BF" w:rsidRPr="003D0E39">
        <w:rPr>
          <w:rFonts w:ascii="SkolaSerifCnOffc" w:hAnsi="SkolaSerifCnOffc"/>
          <w:sz w:val="22"/>
          <w:szCs w:val="22"/>
          <w:lang w:val="en-GB"/>
        </w:rPr>
        <w:t xml:space="preserve"> accomodation in Republic of North Macedonia</w:t>
      </w:r>
      <w:r w:rsidR="00F320EF" w:rsidRPr="003D0E39">
        <w:rPr>
          <w:rFonts w:ascii="SkolaSerifCnOffc" w:hAnsi="SkolaSerifCnOffc"/>
          <w:sz w:val="22"/>
          <w:szCs w:val="22"/>
          <w:lang w:val="en-GB"/>
        </w:rPr>
        <w:t xml:space="preserve">: </w:t>
      </w:r>
      <w:r w:rsidR="00237E79" w:rsidRPr="003D0E39">
        <w:rPr>
          <w:rFonts w:ascii="SkolaSerifCnOffc" w:hAnsi="SkolaSerifCnOffc"/>
          <w:sz w:val="22"/>
          <w:szCs w:val="22"/>
          <w:lang w:val="en-GB"/>
        </w:rPr>
        <w:t>A</w:t>
      </w:r>
      <w:r w:rsidR="00F320EF" w:rsidRPr="003D0E39">
        <w:rPr>
          <w:rFonts w:ascii="SkolaSerifCnOffc" w:hAnsi="SkolaSerifCnOffc"/>
          <w:sz w:val="22"/>
          <w:szCs w:val="22"/>
          <w:lang w:val="en-GB"/>
        </w:rPr>
        <w:t xml:space="preserve"> notarized rental agreement or proof of housing;</w:t>
      </w:r>
    </w:p>
    <w:p w14:paraId="01633E3E" w14:textId="5192E596" w:rsidR="00C415E4" w:rsidRPr="003D0E39" w:rsidRDefault="00C415E4" w:rsidP="005E59EB">
      <w:pPr>
        <w:pStyle w:val="ListParagraph"/>
        <w:numPr>
          <w:ilvl w:val="0"/>
          <w:numId w:val="3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P</w:t>
      </w:r>
      <w:r w:rsidR="00ED5DB2" w:rsidRPr="003D0E39">
        <w:rPr>
          <w:rFonts w:ascii="SkolaSerifCnOffc" w:hAnsi="SkolaSerifCnOffc"/>
          <w:sz w:val="22"/>
          <w:szCs w:val="22"/>
          <w:lang w:val="en-GB"/>
        </w:rPr>
        <w:t xml:space="preserve">roof </w:t>
      </w:r>
      <w:r w:rsidR="00D21A0B" w:rsidRPr="003D0E39">
        <w:rPr>
          <w:rFonts w:ascii="SkolaSerifCnOffc" w:hAnsi="SkolaSerifCnOffc"/>
          <w:sz w:val="22"/>
          <w:szCs w:val="22"/>
          <w:lang w:val="en-GB"/>
        </w:rPr>
        <w:t>of health insurance</w:t>
      </w:r>
      <w:r w:rsidR="00C0186A" w:rsidRPr="003D0E39">
        <w:rPr>
          <w:rFonts w:ascii="SkolaSerifCnOffc" w:hAnsi="SkolaSerifCnOffc"/>
          <w:sz w:val="22"/>
          <w:szCs w:val="22"/>
          <w:lang w:val="en-GB"/>
        </w:rPr>
        <w:t xml:space="preserve"> </w:t>
      </w:r>
      <w:r w:rsidR="00ED5DB2" w:rsidRPr="003D0E39">
        <w:rPr>
          <w:rFonts w:ascii="SkolaSerifCnOffc" w:hAnsi="SkolaSerifCnOffc"/>
          <w:sz w:val="22"/>
          <w:szCs w:val="22"/>
          <w:lang w:val="en-GB"/>
        </w:rPr>
        <w:t>- translated by a  Court Translator and notarized by a Notary Public</w:t>
      </w:r>
      <w:r w:rsidRPr="003D0E39">
        <w:rPr>
          <w:rFonts w:ascii="SkolaSerifCnOffc" w:hAnsi="SkolaSerifCnOffc"/>
          <w:sz w:val="22"/>
          <w:szCs w:val="22"/>
          <w:lang w:val="en-GB"/>
        </w:rPr>
        <w:t>;</w:t>
      </w:r>
    </w:p>
    <w:p w14:paraId="601EE1DE" w14:textId="11E51032" w:rsidR="00BB362A" w:rsidRPr="003D0E39" w:rsidRDefault="00BB362A" w:rsidP="005E59EB">
      <w:pPr>
        <w:pStyle w:val="ListParagraph"/>
        <w:numPr>
          <w:ilvl w:val="0"/>
          <w:numId w:val="3"/>
        </w:numPr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Payment Receipts: Proof of payment of administrative fees for the application, which may include costs for the ID card</w:t>
      </w:r>
    </w:p>
    <w:p w14:paraId="50988664" w14:textId="77777777" w:rsidR="004505B4" w:rsidRPr="003D0E39" w:rsidRDefault="004505B4" w:rsidP="004505B4">
      <w:pPr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06689601" w14:textId="77777777" w:rsidR="004505B4" w:rsidRPr="003D0E39" w:rsidRDefault="004505B4" w:rsidP="00FF482A">
      <w:pPr>
        <w:pStyle w:val="ListParagraph"/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754F5883" w14:textId="77777777" w:rsidR="004D0974" w:rsidRPr="003D0E39" w:rsidRDefault="00ED5DB2" w:rsidP="004D0974">
      <w:pPr>
        <w:pStyle w:val="ListParagraph"/>
        <w:jc w:val="both"/>
        <w:rPr>
          <w:rFonts w:ascii="SkolaSerifCnOffc" w:hAnsi="SkolaSerifCnOffc"/>
          <w:sz w:val="22"/>
          <w:szCs w:val="22"/>
          <w:lang w:val="en-GB"/>
        </w:rPr>
      </w:pPr>
      <w:r w:rsidRPr="003D0E39">
        <w:rPr>
          <w:rFonts w:ascii="SkolaSerifCnOffc" w:hAnsi="SkolaSerifCnOffc"/>
          <w:sz w:val="22"/>
          <w:szCs w:val="22"/>
          <w:lang w:val="en-GB"/>
        </w:rPr>
        <w:t>Please have in mind that Sector for Foreigners and Immigration Matters might request additional documents.</w:t>
      </w:r>
    </w:p>
    <w:p w14:paraId="0003839E" w14:textId="77777777" w:rsidR="004D0974" w:rsidRPr="003D0E39" w:rsidRDefault="004D0974" w:rsidP="004D0974">
      <w:pPr>
        <w:pStyle w:val="ListParagraph"/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21DCF8C7" w14:textId="77777777" w:rsidR="004D0974" w:rsidRPr="003D0E39" w:rsidRDefault="004D0974" w:rsidP="004D0974">
      <w:pPr>
        <w:pStyle w:val="ListParagraph"/>
        <w:jc w:val="both"/>
        <w:rPr>
          <w:rFonts w:ascii="SkolaSerifCnOffc" w:hAnsi="SkolaSerifCnOffc"/>
          <w:sz w:val="22"/>
          <w:szCs w:val="22"/>
          <w:lang w:val="en-GB"/>
        </w:rPr>
      </w:pPr>
    </w:p>
    <w:p w14:paraId="35409C7F" w14:textId="6AA850BE" w:rsidR="004D0974" w:rsidRPr="003D0E39" w:rsidRDefault="004D0974" w:rsidP="004D0974">
      <w:pPr>
        <w:pStyle w:val="ListParagraph"/>
        <w:rPr>
          <w:rFonts w:ascii="SkolaSerifCnOffc" w:hAnsi="SkolaSerifCnOffc"/>
          <w:sz w:val="22"/>
          <w:szCs w:val="22"/>
          <w:lang w:val="en-GB"/>
        </w:rPr>
      </w:pPr>
    </w:p>
    <w:sectPr w:rsidR="004D0974" w:rsidRPr="003D0E39" w:rsidSect="00690B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2EF5"/>
    <w:multiLevelType w:val="hybridMultilevel"/>
    <w:tmpl w:val="231EB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B6F7F"/>
    <w:multiLevelType w:val="hybridMultilevel"/>
    <w:tmpl w:val="B8669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51BFC"/>
    <w:multiLevelType w:val="hybridMultilevel"/>
    <w:tmpl w:val="89029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2185E"/>
    <w:multiLevelType w:val="hybridMultilevel"/>
    <w:tmpl w:val="FD46F1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89208609">
    <w:abstractNumId w:val="1"/>
  </w:num>
  <w:num w:numId="2" w16cid:durableId="2011641156">
    <w:abstractNumId w:val="2"/>
  </w:num>
  <w:num w:numId="3" w16cid:durableId="1064567578">
    <w:abstractNumId w:val="0"/>
  </w:num>
  <w:num w:numId="4" w16cid:durableId="785852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2A"/>
    <w:rsid w:val="000540FE"/>
    <w:rsid w:val="000678F5"/>
    <w:rsid w:val="00116E82"/>
    <w:rsid w:val="001C5FA6"/>
    <w:rsid w:val="00237E79"/>
    <w:rsid w:val="00273053"/>
    <w:rsid w:val="00284CCF"/>
    <w:rsid w:val="002B3BF6"/>
    <w:rsid w:val="00310ECF"/>
    <w:rsid w:val="00353BD5"/>
    <w:rsid w:val="00371DDE"/>
    <w:rsid w:val="003A02E0"/>
    <w:rsid w:val="003D0E39"/>
    <w:rsid w:val="003E0AAD"/>
    <w:rsid w:val="004505B4"/>
    <w:rsid w:val="004D0974"/>
    <w:rsid w:val="00530AE3"/>
    <w:rsid w:val="005911B2"/>
    <w:rsid w:val="005C2393"/>
    <w:rsid w:val="005E59EB"/>
    <w:rsid w:val="005F5C8C"/>
    <w:rsid w:val="006159C9"/>
    <w:rsid w:val="00623822"/>
    <w:rsid w:val="00631DFE"/>
    <w:rsid w:val="00651F3B"/>
    <w:rsid w:val="006660CD"/>
    <w:rsid w:val="00690BDB"/>
    <w:rsid w:val="006A75D0"/>
    <w:rsid w:val="006F5419"/>
    <w:rsid w:val="007B4CD0"/>
    <w:rsid w:val="007B4FC3"/>
    <w:rsid w:val="00811E6B"/>
    <w:rsid w:val="00824375"/>
    <w:rsid w:val="0084427B"/>
    <w:rsid w:val="0087174D"/>
    <w:rsid w:val="008900EC"/>
    <w:rsid w:val="00906B4F"/>
    <w:rsid w:val="00961B3F"/>
    <w:rsid w:val="00971871"/>
    <w:rsid w:val="009C11BF"/>
    <w:rsid w:val="00A5180E"/>
    <w:rsid w:val="00A824A4"/>
    <w:rsid w:val="00AA08C1"/>
    <w:rsid w:val="00AB0B85"/>
    <w:rsid w:val="00AB0E5F"/>
    <w:rsid w:val="00B55DF9"/>
    <w:rsid w:val="00BB15F8"/>
    <w:rsid w:val="00BB362A"/>
    <w:rsid w:val="00C0186A"/>
    <w:rsid w:val="00C415E4"/>
    <w:rsid w:val="00CC5F56"/>
    <w:rsid w:val="00CE020E"/>
    <w:rsid w:val="00D21A0B"/>
    <w:rsid w:val="00D44998"/>
    <w:rsid w:val="00D77294"/>
    <w:rsid w:val="00DC175A"/>
    <w:rsid w:val="00DD436D"/>
    <w:rsid w:val="00E5070B"/>
    <w:rsid w:val="00ED5DB2"/>
    <w:rsid w:val="00F320EF"/>
    <w:rsid w:val="00F3476B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11C0"/>
  <w15:docId w15:val="{E7BA81A2-575B-4D23-9CCB-99D94D0B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BDB"/>
    <w:rPr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2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24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4375"/>
    <w:rPr>
      <w:rFonts w:ascii="Tahoma" w:hAnsi="Tahoma" w:cs="Tahoma"/>
      <w:sz w:val="16"/>
      <w:szCs w:val="16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2258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Megjunarodna Sorabotka 1</dc:creator>
  <cp:keywords/>
  <dc:description/>
  <cp:lastModifiedBy>International2</cp:lastModifiedBy>
  <cp:revision>21</cp:revision>
  <cp:lastPrinted>2016-10-04T08:13:00Z</cp:lastPrinted>
  <dcterms:created xsi:type="dcterms:W3CDTF">2022-01-25T12:51:00Z</dcterms:created>
  <dcterms:modified xsi:type="dcterms:W3CDTF">2026-01-28T11:51:00Z</dcterms:modified>
</cp:coreProperties>
</file>